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湛江市粮食局东海分局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hint="eastAsia" w:ascii="宋体" w:hAnsi="宋体"/>
          <w:b/>
          <w:sz w:val="44"/>
          <w:szCs w:val="44"/>
        </w:rPr>
        <w:t>年部门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“三公”经费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年，一般公共预算拨款“三公”经费支出合计</w:t>
      </w:r>
      <w:r>
        <w:rPr>
          <w:rFonts w:ascii="仿宋" w:hAnsi="仿宋" w:eastAsia="仿宋"/>
          <w:sz w:val="32"/>
          <w:szCs w:val="32"/>
        </w:rPr>
        <w:t>0.4</w:t>
      </w:r>
      <w:r>
        <w:rPr>
          <w:rFonts w:hint="eastAsia" w:ascii="仿宋" w:hAnsi="仿宋" w:eastAsia="仿宋"/>
          <w:sz w:val="32"/>
          <w:szCs w:val="32"/>
        </w:rPr>
        <w:t>万元，跟上年</w:t>
      </w:r>
      <w:r>
        <w:rPr>
          <w:rFonts w:ascii="仿宋" w:hAnsi="仿宋" w:eastAsia="仿宋"/>
          <w:sz w:val="32"/>
          <w:szCs w:val="32"/>
        </w:rPr>
        <w:t>0.54</w:t>
      </w:r>
      <w:r>
        <w:rPr>
          <w:rFonts w:hint="eastAsia" w:ascii="仿宋" w:hAnsi="仿宋" w:eastAsia="仿宋"/>
          <w:sz w:val="32"/>
          <w:szCs w:val="32"/>
        </w:rPr>
        <w:t>万元比减少</w:t>
      </w:r>
      <w:r>
        <w:rPr>
          <w:rFonts w:ascii="仿宋" w:hAnsi="仿宋" w:eastAsia="仿宋"/>
          <w:sz w:val="32"/>
          <w:szCs w:val="32"/>
        </w:rPr>
        <w:t>0.14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主要原因是严格执行中央八项规定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，严控公务接待开支，公务接待活动减少</w:t>
      </w:r>
      <w:r>
        <w:rPr>
          <w:rFonts w:hint="eastAsia" w:ascii="仿宋" w:hAnsi="仿宋" w:eastAsia="仿宋"/>
          <w:sz w:val="32"/>
          <w:szCs w:val="32"/>
        </w:rPr>
        <w:t>。其中：公务接待费</w:t>
      </w:r>
      <w:r>
        <w:rPr>
          <w:rFonts w:ascii="仿宋" w:hAnsi="仿宋" w:eastAsia="仿宋"/>
          <w:sz w:val="32"/>
          <w:szCs w:val="32"/>
        </w:rPr>
        <w:t>0.4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占</w:t>
      </w:r>
      <w:r>
        <w:rPr>
          <w:rFonts w:ascii="仿宋" w:hAnsi="仿宋" w:eastAsia="仿宋"/>
          <w:sz w:val="32"/>
          <w:szCs w:val="32"/>
        </w:rPr>
        <w:t>100%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09B"/>
    <w:rsid w:val="00042157"/>
    <w:rsid w:val="00290C36"/>
    <w:rsid w:val="00327070"/>
    <w:rsid w:val="00344C14"/>
    <w:rsid w:val="003625E4"/>
    <w:rsid w:val="00431CDA"/>
    <w:rsid w:val="004938A2"/>
    <w:rsid w:val="005A056B"/>
    <w:rsid w:val="005B303E"/>
    <w:rsid w:val="00604A16"/>
    <w:rsid w:val="00630B5F"/>
    <w:rsid w:val="006332AA"/>
    <w:rsid w:val="007E2981"/>
    <w:rsid w:val="008167F6"/>
    <w:rsid w:val="008A3874"/>
    <w:rsid w:val="008F66F6"/>
    <w:rsid w:val="009A009B"/>
    <w:rsid w:val="009A0563"/>
    <w:rsid w:val="00A957F0"/>
    <w:rsid w:val="00AD59B0"/>
    <w:rsid w:val="00B00E28"/>
    <w:rsid w:val="00B032B7"/>
    <w:rsid w:val="00B117D3"/>
    <w:rsid w:val="00B77590"/>
    <w:rsid w:val="00BA5892"/>
    <w:rsid w:val="00C134EE"/>
    <w:rsid w:val="00CC2CAF"/>
    <w:rsid w:val="00DC7597"/>
    <w:rsid w:val="00DF3A33"/>
    <w:rsid w:val="00E002B5"/>
    <w:rsid w:val="00E33481"/>
    <w:rsid w:val="00E513D1"/>
    <w:rsid w:val="00ED471D"/>
    <w:rsid w:val="00F74340"/>
    <w:rsid w:val="00F76342"/>
    <w:rsid w:val="00FE10C7"/>
    <w:rsid w:val="06B25E91"/>
    <w:rsid w:val="0EDF6A20"/>
    <w:rsid w:val="12491EC6"/>
    <w:rsid w:val="1C5E504B"/>
    <w:rsid w:val="1FC372D2"/>
    <w:rsid w:val="207656E6"/>
    <w:rsid w:val="3D6D750C"/>
    <w:rsid w:val="3E20231A"/>
    <w:rsid w:val="599F020E"/>
    <w:rsid w:val="670442A4"/>
    <w:rsid w:val="6EB64C62"/>
    <w:rsid w:val="7CD41BDB"/>
    <w:rsid w:val="7D13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223</Words>
  <Characters>1277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2018-02-06T02:22:00Z</dcterms:created>
  <dc:creator>吴文思</dc:creator>
  <cp:lastModifiedBy>Administrator</cp:lastModifiedBy>
  <dcterms:modified xsi:type="dcterms:W3CDTF">2026-06-05T08:13:35Z</dcterms:modified>
  <dc:title>湛江市粮食局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