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center"/>
        <w:rPr>
          <w:rFonts w:hint="eastAsia" w:cs="仿宋_GB2312" w:asciiTheme="majorEastAsia" w:hAnsiTheme="majorEastAsia" w:eastAsiaTheme="majorEastAsia"/>
          <w:b/>
          <w:sz w:val="44"/>
          <w:szCs w:val="44"/>
        </w:rPr>
      </w:pPr>
      <w:r>
        <w:rPr>
          <w:rFonts w:hint="eastAsia" w:cs="仿宋_GB2312" w:asciiTheme="majorEastAsia" w:hAnsiTheme="majorEastAsia" w:eastAsiaTheme="majorEastAsia"/>
          <w:b/>
          <w:sz w:val="44"/>
          <w:szCs w:val="44"/>
        </w:rPr>
        <w:t>湛江市畜牧兽医局2019年三公经费情况</w:t>
      </w:r>
    </w:p>
    <w:p>
      <w:pPr>
        <w:jc w:val="center"/>
        <w:rPr>
          <w:rFonts w:hint="eastAsia" w:cs="仿宋_GB2312" w:asciiTheme="majorEastAsia" w:hAnsiTheme="majorEastAsia" w:eastAsiaTheme="majorEastAsia"/>
          <w:b/>
          <w:sz w:val="44"/>
          <w:szCs w:val="44"/>
        </w:rPr>
      </w:pPr>
      <w:bookmarkStart w:id="19" w:name="_GoBack"/>
      <w:bookmarkEnd w:id="19"/>
      <w:r>
        <w:rPr>
          <w:rFonts w:hint="eastAsia" w:cs="仿宋_GB2312" w:asciiTheme="majorEastAsia" w:hAnsiTheme="majorEastAsia" w:eastAsiaTheme="majorEastAsia"/>
          <w:b/>
          <w:sz w:val="44"/>
          <w:szCs w:val="44"/>
        </w:rPr>
        <w:t>说明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bookmarkStart w:id="0" w:name="PO_part3A2Year1"/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2019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年本部门财政拨款安排“三公”经费</w:t>
      </w:r>
      <w:bookmarkStart w:id="1" w:name="PO_part3A2Amount1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75.13</w:t>
      </w:r>
      <w:bookmarkEnd w:id="1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2" w:name="PO_part3A2IncAmount1"/>
      <w:r>
        <w:rPr>
          <w:rFonts w:hint="eastAsia" w:ascii="仿宋_GB2312" w:hAnsi="仿宋_GB2312" w:eastAsia="仿宋_GB2312" w:cs="仿宋_GB2312"/>
          <w:sz w:val="30"/>
          <w:szCs w:val="30"/>
        </w:rPr>
        <w:t>减少1.07</w:t>
      </w:r>
      <w:bookmarkEnd w:id="2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3" w:name="PO_part3A2IncPercent1"/>
      <w:r>
        <w:rPr>
          <w:rFonts w:hint="eastAsia" w:ascii="仿宋_GB2312" w:hAnsi="仿宋_GB2312" w:eastAsia="仿宋_GB2312" w:cs="仿宋_GB2312"/>
          <w:sz w:val="30"/>
          <w:szCs w:val="30"/>
        </w:rPr>
        <w:t>下降1.4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4" w:name="PO_part3A2IncReason1"/>
      <w:r>
        <w:rPr>
          <w:rFonts w:hint="eastAsia" w:ascii="仿宋_GB2312" w:hAnsi="仿宋_GB2312" w:eastAsia="仿宋_GB2312" w:cs="仿宋_GB2312"/>
          <w:sz w:val="30"/>
          <w:szCs w:val="30"/>
        </w:rPr>
        <w:t>严格执行中央“八项规定”，勤俭节约，制度完善，严格控制各项公务开支</w:t>
      </w:r>
      <w:bookmarkEnd w:id="4"/>
      <w:r>
        <w:rPr>
          <w:rFonts w:hint="eastAsia" w:ascii="仿宋_GB2312" w:hAnsi="仿宋_GB2312" w:eastAsia="仿宋_GB2312" w:cs="仿宋_GB2312"/>
          <w:sz w:val="30"/>
          <w:szCs w:val="30"/>
        </w:rPr>
        <w:t>。其中：因公出国（境）费</w:t>
      </w:r>
      <w:bookmarkStart w:id="5" w:name="PO_part3A2Amount2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5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6" w:name="PO_part3A2IncAmount2"/>
      <w:r>
        <w:rPr>
          <w:rFonts w:hint="eastAsia" w:ascii="仿宋_GB2312" w:hAnsi="仿宋_GB2312" w:eastAsia="仿宋_GB2312" w:cs="仿宋_GB2312"/>
          <w:sz w:val="30"/>
          <w:szCs w:val="30"/>
        </w:rPr>
        <w:t>增加0</w:t>
      </w:r>
      <w:bookmarkEnd w:id="6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7" w:name="PO_part3A2IncPercent2"/>
      <w:r>
        <w:rPr>
          <w:rFonts w:hint="eastAsia" w:ascii="仿宋_GB2312" w:hAnsi="仿宋_GB2312" w:eastAsia="仿宋_GB2312" w:cs="仿宋_GB2312"/>
          <w:sz w:val="30"/>
          <w:szCs w:val="30"/>
        </w:rPr>
        <w:t>增长0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8" w:name="PO_part3A2IncReason2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与上年持平，无增减变化</w:t>
      </w:r>
      <w:bookmarkEnd w:id="8"/>
      <w:r>
        <w:rPr>
          <w:rFonts w:hint="eastAsia" w:ascii="仿宋_GB2312" w:hAnsi="仿宋_GB2312" w:eastAsia="仿宋_GB2312" w:cs="仿宋_GB2312"/>
          <w:sz w:val="30"/>
          <w:szCs w:val="30"/>
        </w:rPr>
        <w:t>；公务用车购置及运行费</w:t>
      </w:r>
      <w:bookmarkStart w:id="9" w:name="PO_part3A2Amount3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58.95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0"/>
          <w:szCs w:val="30"/>
        </w:rPr>
        <w:t>万元（公务用车购置费</w:t>
      </w:r>
      <w:bookmarkStart w:id="10" w:name="PO_part3A2Amount4"/>
      <w:r>
        <w:rPr>
          <w:rFonts w:hint="eastAsia" w:ascii="仿宋_GB2312" w:hAnsi="仿宋_GB2312" w:eastAsia="仿宋_GB2312" w:cs="仿宋_GB2312"/>
          <w:sz w:val="30"/>
          <w:szCs w:val="30"/>
        </w:rPr>
        <w:t>18</w:t>
      </w:r>
      <w:bookmarkEnd w:id="10"/>
      <w:r>
        <w:rPr>
          <w:rFonts w:hint="eastAsia" w:ascii="仿宋_GB2312" w:hAnsi="仿宋_GB2312" w:eastAsia="仿宋_GB2312" w:cs="仿宋_GB2312"/>
          <w:sz w:val="30"/>
          <w:szCs w:val="30"/>
        </w:rPr>
        <w:t>万元，公务用车运行维护费</w:t>
      </w:r>
      <w:bookmarkStart w:id="11" w:name="PO_part3A2Amount5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40.95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30"/>
          <w:szCs w:val="30"/>
        </w:rPr>
        <w:t>万元），比上年</w:t>
      </w:r>
      <w:bookmarkStart w:id="12" w:name="PO_part3A2IncAmount3"/>
      <w:r>
        <w:rPr>
          <w:rFonts w:hint="eastAsia" w:ascii="仿宋_GB2312" w:hAnsi="仿宋_GB2312" w:eastAsia="仿宋_GB2312" w:cs="仿宋_GB2312"/>
          <w:sz w:val="30"/>
          <w:szCs w:val="30"/>
        </w:rPr>
        <w:t>减少0.85</w:t>
      </w:r>
      <w:bookmarkEnd w:id="12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3" w:name="PO_part3A2IncPercent3"/>
      <w:r>
        <w:rPr>
          <w:rFonts w:hint="eastAsia" w:ascii="仿宋_GB2312" w:hAnsi="仿宋_GB2312" w:eastAsia="仿宋_GB2312" w:cs="仿宋_GB2312"/>
          <w:sz w:val="30"/>
          <w:szCs w:val="30"/>
        </w:rPr>
        <w:t>下降1.42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4" w:name="PO_part3A2IncReason3"/>
      <w:r>
        <w:rPr>
          <w:rFonts w:hint="eastAsia" w:ascii="仿宋_GB2312" w:hAnsi="仿宋_GB2312" w:eastAsia="仿宋_GB2312" w:cs="仿宋_GB2312"/>
          <w:sz w:val="30"/>
          <w:szCs w:val="30"/>
        </w:rPr>
        <w:t>严格执行用车审批制度，规范用车，勤俭节约</w:t>
      </w:r>
      <w:bookmarkEnd w:id="14"/>
      <w:r>
        <w:rPr>
          <w:rFonts w:hint="eastAsia" w:ascii="仿宋_GB2312" w:hAnsi="仿宋_GB2312" w:eastAsia="仿宋_GB2312" w:cs="仿宋_GB2312"/>
          <w:sz w:val="30"/>
          <w:szCs w:val="30"/>
        </w:rPr>
        <w:t>；公务接待费</w:t>
      </w:r>
      <w:bookmarkStart w:id="15" w:name="PO_part3A2Amount6"/>
      <w:r>
        <w:rPr>
          <w:rFonts w:hint="eastAsia" w:ascii="仿宋_GB2312" w:hAnsi="仿宋_GB2312" w:eastAsia="仿宋_GB2312" w:cs="仿宋_GB2312"/>
          <w:sz w:val="30"/>
          <w:szCs w:val="30"/>
        </w:rPr>
        <w:t>11.18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16" w:name="PO_part3A2IncAmount4"/>
      <w:r>
        <w:rPr>
          <w:rFonts w:hint="eastAsia" w:ascii="仿宋_GB2312" w:hAnsi="仿宋_GB2312" w:eastAsia="仿宋_GB2312" w:cs="仿宋_GB2312"/>
          <w:sz w:val="30"/>
          <w:szCs w:val="30"/>
        </w:rPr>
        <w:t>减少0.22</w:t>
      </w:r>
      <w:bookmarkEnd w:id="16"/>
      <w:r>
        <w:rPr>
          <w:rFonts w:hint="eastAsia" w:ascii="仿宋_GB2312" w:hAnsi="仿宋_GB2312" w:eastAsia="仿宋_GB2312" w:cs="仿宋_GB2312"/>
          <w:sz w:val="30"/>
          <w:szCs w:val="30"/>
        </w:rPr>
        <w:t>万元</w:t>
      </w:r>
      <w:bookmarkStart w:id="17" w:name="PO_part3A2IncPercent4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下降1.93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17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8" w:name="PO_part3A2IncReason4"/>
      <w:r>
        <w:rPr>
          <w:rFonts w:hint="eastAsia" w:ascii="仿宋_GB2312" w:hAnsi="仿宋_GB2312" w:eastAsia="仿宋_GB2312" w:cs="仿宋_GB2312"/>
          <w:sz w:val="30"/>
          <w:szCs w:val="30"/>
        </w:rPr>
        <w:t>认真贯彻落实中央八项规定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节约开支，规范接待标准 </w:t>
      </w:r>
      <w:bookmarkEnd w:id="18"/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4102"/>
    <w:rsid w:val="00106D15"/>
    <w:rsid w:val="00B54102"/>
    <w:rsid w:val="4BED8ED8"/>
    <w:rsid w:val="7B3F8BEC"/>
    <w:rsid w:val="7EB62D6E"/>
    <w:rsid w:val="FFCEB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53</Words>
  <Characters>305</Characters>
  <Lines>2</Lines>
  <Paragraphs>1</Paragraphs>
  <TotalTime>3</TotalTime>
  <ScaleCrop>false</ScaleCrop>
  <LinksUpToDate>false</LinksUpToDate>
  <CharactersWithSpaces>357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2019-02-22T00:51:00Z</dcterms:created>
  <dc:creator>微软用户</dc:creator>
  <cp:lastModifiedBy>uos</cp:lastModifiedBy>
  <dcterms:modified xsi:type="dcterms:W3CDTF">2022-05-24T11:24:25Z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