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shd w:val="clear" w:color="auto" w:fill="auto"/>
        <w:spacing w:before="0" w:line="240" w:lineRule="auto"/>
        <w:jc w:val="both"/>
        <w:rPr>
          <w:rFonts w:hint="eastAsia" w:ascii="黑体" w:hAnsi="黑体" w:eastAsia="黑体" w:cs="黑体"/>
          <w:lang w:val="en-US" w:eastAsia="zh-CN"/>
        </w:rPr>
      </w:pPr>
      <w:bookmarkStart w:id="0" w:name="bookmark0"/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1" w:name="_GoBack"/>
      <w:bookmarkEnd w:id="1"/>
    </w:p>
    <w:p>
      <w:pPr>
        <w:pStyle w:val="12"/>
        <w:keepNext/>
        <w:keepLines/>
        <w:shd w:val="clear" w:color="auto" w:fill="auto"/>
        <w:spacing w:before="0" w:line="240" w:lineRule="auto"/>
        <w:jc w:val="both"/>
        <w:rPr>
          <w:rFonts w:hint="eastAsia" w:ascii="黑体" w:hAnsi="黑体" w:eastAsia="黑体" w:cs="黑体"/>
          <w:lang w:val="en-US"/>
        </w:rPr>
      </w:pPr>
    </w:p>
    <w:p>
      <w:pPr>
        <w:pStyle w:val="14"/>
        <w:shd w:val="clear" w:color="auto" w:fill="auto"/>
        <w:spacing w:line="240" w:lineRule="auto"/>
        <w:jc w:val="center"/>
        <w:rPr>
          <w:rFonts w:ascii="仿宋" w:hAnsi="仿宋" w:eastAsia="仿宋" w:cs="仿宋"/>
          <w:spacing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公平竞争审查表</w:t>
      </w:r>
    </w:p>
    <w:p>
      <w:pPr>
        <w:jc w:val="right"/>
        <w:rPr>
          <w:rStyle w:val="19"/>
          <w:rFonts w:hint="eastAsia" w:ascii="仿宋_GB2312" w:eastAsia="仿宋_GB2312" w:cs="仿宋" w:hAnsiTheme="minorEastAsia"/>
          <w:sz w:val="28"/>
          <w:szCs w:val="28"/>
        </w:rPr>
      </w:pPr>
      <w:r>
        <w:rPr>
          <w:rStyle w:val="19"/>
          <w:rFonts w:hint="eastAsia" w:ascii="仿宋_GB2312" w:eastAsia="仿宋_GB2312" w:cs="仿宋" w:hAnsiTheme="minorEastAsia"/>
          <w:sz w:val="28"/>
          <w:szCs w:val="28"/>
        </w:rPr>
        <w:t>2023年</w:t>
      </w:r>
      <w:r>
        <w:rPr>
          <w:rStyle w:val="19"/>
          <w:rFonts w:hint="eastAsia" w:ascii="仿宋_GB2312" w:eastAsia="仿宋_GB2312" w:cs="仿宋" w:hAnsiTheme="minorEastAsia"/>
          <w:sz w:val="28"/>
          <w:szCs w:val="28"/>
          <w:lang w:val="en-US"/>
        </w:rPr>
        <w:t>10</w:t>
      </w:r>
      <w:r>
        <w:rPr>
          <w:rStyle w:val="19"/>
          <w:rFonts w:hint="eastAsia" w:ascii="仿宋_GB2312" w:eastAsia="仿宋_GB2312" w:cs="仿宋" w:hAnsiTheme="minorEastAsia"/>
          <w:sz w:val="28"/>
          <w:szCs w:val="28"/>
        </w:rPr>
        <w:t>月</w:t>
      </w:r>
      <w:r>
        <w:rPr>
          <w:rStyle w:val="19"/>
          <w:rFonts w:hint="eastAsia" w:ascii="仿宋_GB2312" w:eastAsia="仿宋_GB2312" w:cs="仿宋" w:hAnsiTheme="minorEastAsia"/>
          <w:sz w:val="28"/>
          <w:szCs w:val="28"/>
          <w:lang w:val="en-US"/>
        </w:rPr>
        <w:t>16</w:t>
      </w:r>
      <w:r>
        <w:rPr>
          <w:rStyle w:val="19"/>
          <w:rFonts w:hint="eastAsia" w:ascii="仿宋_GB2312" w:eastAsia="仿宋_GB2312" w:cs="仿宋" w:hAnsiTheme="minorEastAsia"/>
          <w:sz w:val="28"/>
          <w:szCs w:val="28"/>
        </w:rPr>
        <w:t>日</w:t>
      </w:r>
    </w:p>
    <w:tbl>
      <w:tblPr>
        <w:tblStyle w:val="4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3"/>
        <w:gridCol w:w="1249"/>
        <w:gridCol w:w="1841"/>
        <w:gridCol w:w="1278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5" w:hRule="atLeas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政策措施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名称</w:t>
            </w:r>
          </w:p>
        </w:tc>
        <w:tc>
          <w:tcPr>
            <w:tcW w:w="729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关于实施“百县千镇万村高质量发展工程”促进城乡区域协调发展若干财政支持政策（征求意见稿）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5" w:hRule="atLeas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涉及行业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领域</w:t>
            </w:r>
          </w:p>
        </w:tc>
        <w:tc>
          <w:tcPr>
            <w:tcW w:w="7292" w:type="dxa"/>
            <w:gridSpan w:val="4"/>
            <w:shd w:val="clear" w:color="auto" w:fill="FFFFFF"/>
          </w:tcPr>
          <w:p>
            <w:pP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rStyle w:val="19"/>
                <w:rFonts w:hint="default" w:ascii="仿宋_GB2312" w:eastAsia="仿宋_GB2312" w:cs="仿宋" w:hAnsi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5" w:hRule="atLeas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性质</w:t>
            </w:r>
          </w:p>
        </w:tc>
        <w:tc>
          <w:tcPr>
            <w:tcW w:w="7292" w:type="dxa"/>
            <w:gridSpan w:val="4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tabs>
                <w:tab w:val="left" w:pos="1814"/>
                <w:tab w:val="left" w:pos="3913"/>
              </w:tabs>
              <w:spacing w:after="0" w:line="240" w:lineRule="auto"/>
              <w:jc w:val="both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 行政法规草案□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地方性法规草案 □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规章□</w:t>
            </w:r>
          </w:p>
          <w:p>
            <w:pPr>
              <w:pStyle w:val="7"/>
              <w:shd w:val="clear" w:color="auto" w:fill="auto"/>
              <w:tabs>
                <w:tab w:val="left" w:pos="1814"/>
                <w:tab w:val="left" w:pos="3913"/>
              </w:tabs>
              <w:spacing w:after="0" w:line="240" w:lineRule="auto"/>
              <w:jc w:val="both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 规范性文件 □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其他政策措施 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起草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机构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名称</w:t>
            </w:r>
          </w:p>
        </w:tc>
        <w:tc>
          <w:tcPr>
            <w:tcW w:w="604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>湛江市财政局农业农村科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1853" w:type="dxa"/>
            <w:vMerge w:val="continue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联系人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黄泉琛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电话</w:t>
            </w:r>
          </w:p>
        </w:tc>
        <w:tc>
          <w:tcPr>
            <w:tcW w:w="2924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398819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审查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机构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名称</w:t>
            </w:r>
          </w:p>
        </w:tc>
        <w:tc>
          <w:tcPr>
            <w:tcW w:w="604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>湛江市财政局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预算科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1853" w:type="dxa"/>
            <w:vMerge w:val="continue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联系人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default" w:ascii="仿宋_GB2312" w:eastAsia="仿宋_GB2312" w:cs="仿宋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黄泉琛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电话</w:t>
            </w:r>
          </w:p>
        </w:tc>
        <w:tc>
          <w:tcPr>
            <w:tcW w:w="2924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default" w:ascii="仿宋_GB2312" w:eastAsia="仿宋_GB2312" w:cs="仿宋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398819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6" w:hRule="atLeast"/>
        </w:trPr>
        <w:tc>
          <w:tcPr>
            <w:tcW w:w="1853" w:type="dxa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征求意见 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情况</w:t>
            </w:r>
          </w:p>
        </w:tc>
        <w:tc>
          <w:tcPr>
            <w:tcW w:w="7292" w:type="dxa"/>
            <w:gridSpan w:val="4"/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tabs>
                <w:tab w:val="left" w:pos="2405"/>
              </w:tabs>
              <w:spacing w:after="0" w:line="240" w:lineRule="auto"/>
              <w:jc w:val="both"/>
              <w:rPr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征求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>利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害关系人意见口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ab/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向社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  <w:lang w:val="en-US"/>
              </w:rPr>
              <w:t>会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公开征求意见☑</w:t>
            </w:r>
          </w:p>
        </w:tc>
      </w:tr>
    </w:tbl>
    <w:p>
      <w:pPr>
        <w:pStyle w:val="12"/>
        <w:keepNext/>
        <w:keepLines/>
        <w:shd w:val="clear" w:color="auto" w:fill="auto"/>
        <w:spacing w:before="0"/>
        <w:jc w:val="both"/>
        <w:rPr>
          <w:rFonts w:hint="eastAsia" w:ascii="黑体" w:hAnsi="黑体" w:eastAsia="黑体" w:cs="黑体"/>
          <w:lang w:val="en-US"/>
        </w:rPr>
      </w:pPr>
    </w:p>
    <w:p>
      <w:pPr>
        <w:widowControl/>
        <w:rPr>
          <w:rFonts w:ascii="黑体" w:hAnsi="黑体" w:eastAsia="黑体" w:cs="黑体"/>
          <w:sz w:val="30"/>
          <w:szCs w:val="30"/>
          <w:lang w:val="en-US"/>
        </w:rPr>
      </w:pPr>
      <w:r>
        <w:rPr>
          <w:rFonts w:ascii="黑体" w:hAnsi="黑体" w:eastAsia="黑体" w:cs="黑体"/>
          <w:lang w:val="en-US"/>
        </w:rPr>
        <w:br w:type="page"/>
      </w:r>
    </w:p>
    <w:p>
      <w:pPr>
        <w:pStyle w:val="12"/>
        <w:keepNext/>
        <w:keepLines/>
        <w:shd w:val="clear" w:color="auto" w:fill="auto"/>
        <w:spacing w:before="0"/>
        <w:jc w:val="both"/>
        <w:rPr>
          <w:rFonts w:hint="eastAsia" w:ascii="黑体" w:hAnsi="黑体" w:eastAsia="黑体" w:cs="黑体"/>
          <w:lang w:val="en-US"/>
        </w:rPr>
      </w:pPr>
    </w:p>
    <w:tbl>
      <w:tblPr>
        <w:tblStyle w:val="4"/>
        <w:tblW w:w="913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3"/>
        <w:gridCol w:w="1418"/>
        <w:gridCol w:w="58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6" w:hRule="exac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咨询及第三方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评估情况 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(可选）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9" w:hRule="exac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审查结论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经审查，该文件没有违反公平竞争相关标准。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适用例外规定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是□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ab/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否☑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</w:trPr>
        <w:tc>
          <w:tcPr>
            <w:tcW w:w="185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 选择 “是”时详细说明理由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3" w:hRule="exac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其他需要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说明的情况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2" w:hRule="exac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审查机构主要负责人意见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  <w:p>
            <w:pPr>
              <w:pStyle w:val="7"/>
              <w:shd w:val="clear" w:color="auto" w:fill="auto"/>
              <w:spacing w:after="0" w:line="240" w:lineRule="auto"/>
              <w:jc w:val="both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经审查，该文件没有违反公平竞争相关标准。</w:t>
            </w: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</w:p>
          <w:p>
            <w:pPr>
              <w:pStyle w:val="7"/>
              <w:shd w:val="clear" w:color="auto" w:fill="auto"/>
              <w:spacing w:after="0" w:line="240" w:lineRule="auto"/>
              <w:jc w:val="center"/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</w:pP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 xml:space="preserve">  签字：    </w:t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ab/>
            </w:r>
            <w:r>
              <w:rPr>
                <w:rStyle w:val="19"/>
                <w:rFonts w:hint="eastAsia" w:ascii="仿宋_GB2312" w:eastAsia="仿宋_GB2312" w:cs="仿宋" w:hAnsiTheme="minorEastAsia"/>
                <w:sz w:val="28"/>
                <w:szCs w:val="28"/>
              </w:rPr>
              <w:t>盖章：</w:t>
            </w:r>
          </w:p>
        </w:tc>
      </w:tr>
      <w:bookmarkEnd w:id="0"/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sectPr>
      <w:pgSz w:w="11900" w:h="16840"/>
      <w:pgMar w:top="1418" w:right="1418" w:bottom="1418" w:left="1418" w:header="0" w:footer="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YzQzNGI1YjVmYTU0ZTIzNjhlMDlmNWJlMWE0N2ZhMWYifQ=="/>
  </w:docVars>
  <w:rsids>
    <w:rsidRoot w:val="00A3381B"/>
    <w:rsid w:val="002A0B00"/>
    <w:rsid w:val="004F37C8"/>
    <w:rsid w:val="00A3381B"/>
    <w:rsid w:val="00D66F76"/>
    <w:rsid w:val="02562073"/>
    <w:rsid w:val="03E15F07"/>
    <w:rsid w:val="1794245E"/>
    <w:rsid w:val="3DAC7EDF"/>
    <w:rsid w:val="50CF35C2"/>
    <w:rsid w:val="591D60B3"/>
    <w:rsid w:val="6BD317E8"/>
    <w:rsid w:val="6DC662C0"/>
    <w:rsid w:val="6F2D2BC5"/>
    <w:rsid w:val="6FEF7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正文文本 (2)_"/>
    <w:basedOn w:val="5"/>
    <w:link w:val="7"/>
    <w:qFormat/>
    <w:uiPriority w:val="0"/>
    <w:rPr>
      <w:rFonts w:ascii="MingLiU" w:hAnsi="MingLiU" w:eastAsia="MingLiU" w:cs="MingLiU"/>
      <w:sz w:val="21"/>
      <w:szCs w:val="21"/>
      <w:u w:val="none"/>
    </w:rPr>
  </w:style>
  <w:style w:type="paragraph" w:customStyle="1" w:styleId="7">
    <w:name w:val="正文文本 (2)"/>
    <w:basedOn w:val="1"/>
    <w:link w:val="6"/>
    <w:qFormat/>
    <w:uiPriority w:val="0"/>
    <w:pPr>
      <w:shd w:val="clear" w:color="auto" w:fill="FFFFFF"/>
      <w:spacing w:after="260" w:line="210" w:lineRule="exact"/>
    </w:pPr>
    <w:rPr>
      <w:rFonts w:ascii="MingLiU" w:hAnsi="MingLiU" w:eastAsia="MingLiU" w:cs="MingLiU"/>
      <w:sz w:val="21"/>
      <w:szCs w:val="21"/>
    </w:rPr>
  </w:style>
  <w:style w:type="character" w:customStyle="1" w:styleId="8">
    <w:name w:val="页眉或页脚_"/>
    <w:basedOn w:val="5"/>
    <w:link w:val="9"/>
    <w:qFormat/>
    <w:uiPriority w:val="0"/>
    <w:rPr>
      <w:rFonts w:ascii="Trebuchet MS" w:hAnsi="Trebuchet MS" w:eastAsia="Trebuchet MS" w:cs="Trebuchet MS"/>
      <w:sz w:val="8"/>
      <w:szCs w:val="8"/>
      <w:u w:val="none"/>
    </w:rPr>
  </w:style>
  <w:style w:type="paragraph" w:customStyle="1" w:styleId="9">
    <w:name w:val="页眉或页脚1"/>
    <w:basedOn w:val="1"/>
    <w:link w:val="8"/>
    <w:qFormat/>
    <w:uiPriority w:val="0"/>
    <w:pPr>
      <w:shd w:val="clear" w:color="auto" w:fill="FFFFFF"/>
      <w:spacing w:line="302" w:lineRule="exact"/>
    </w:pPr>
    <w:rPr>
      <w:rFonts w:ascii="Trebuchet MS" w:hAnsi="Trebuchet MS" w:eastAsia="Trebuchet MS" w:cs="Trebuchet MS"/>
      <w:sz w:val="8"/>
      <w:szCs w:val="8"/>
    </w:rPr>
  </w:style>
  <w:style w:type="character" w:customStyle="1" w:styleId="10">
    <w:name w:val="页眉或页脚 + 13 pt"/>
    <w:basedOn w:val="8"/>
    <w:qFormat/>
    <w:uiPriority w:val="0"/>
    <w:rPr>
      <w:color w:val="000000"/>
      <w:spacing w:val="50"/>
      <w:w w:val="100"/>
      <w:position w:val="0"/>
      <w:sz w:val="26"/>
      <w:szCs w:val="26"/>
      <w:lang w:val="zh-CN" w:eastAsia="zh-CN" w:bidi="zh-CN"/>
    </w:rPr>
  </w:style>
  <w:style w:type="character" w:customStyle="1" w:styleId="11">
    <w:name w:val="标题 #1_"/>
    <w:basedOn w:val="5"/>
    <w:link w:val="12"/>
    <w:qFormat/>
    <w:uiPriority w:val="0"/>
    <w:rPr>
      <w:rFonts w:ascii="MingLiU" w:hAnsi="MingLiU" w:eastAsia="MingLiU" w:cs="MingLiU"/>
      <w:sz w:val="30"/>
      <w:szCs w:val="30"/>
      <w:u w:val="none"/>
    </w:rPr>
  </w:style>
  <w:style w:type="paragraph" w:customStyle="1" w:styleId="12">
    <w:name w:val="标题 #1"/>
    <w:basedOn w:val="1"/>
    <w:link w:val="11"/>
    <w:qFormat/>
    <w:uiPriority w:val="0"/>
    <w:pPr>
      <w:shd w:val="clear" w:color="auto" w:fill="FFFFFF"/>
      <w:spacing w:before="260" w:line="300" w:lineRule="exact"/>
      <w:jc w:val="center"/>
      <w:outlineLvl w:val="0"/>
    </w:pPr>
    <w:rPr>
      <w:rFonts w:ascii="MingLiU" w:hAnsi="MingLiU" w:eastAsia="MingLiU" w:cs="MingLiU"/>
      <w:sz w:val="30"/>
      <w:szCs w:val="30"/>
    </w:rPr>
  </w:style>
  <w:style w:type="character" w:customStyle="1" w:styleId="13">
    <w:name w:val="表格标题 (2)_"/>
    <w:basedOn w:val="5"/>
    <w:link w:val="14"/>
    <w:qFormat/>
    <w:uiPriority w:val="0"/>
    <w:rPr>
      <w:rFonts w:ascii="MingLiU" w:hAnsi="MingLiU" w:eastAsia="MingLiU" w:cs="MingLiU"/>
      <w:spacing w:val="20"/>
      <w:sz w:val="19"/>
      <w:szCs w:val="19"/>
      <w:u w:val="none"/>
    </w:rPr>
  </w:style>
  <w:style w:type="paragraph" w:customStyle="1" w:styleId="14">
    <w:name w:val="表格标题 (2)"/>
    <w:basedOn w:val="1"/>
    <w:link w:val="13"/>
    <w:qFormat/>
    <w:uiPriority w:val="0"/>
    <w:pPr>
      <w:shd w:val="clear" w:color="auto" w:fill="FFFFFF"/>
      <w:spacing w:line="190" w:lineRule="exact"/>
    </w:pPr>
    <w:rPr>
      <w:rFonts w:ascii="MingLiU" w:hAnsi="MingLiU" w:eastAsia="MingLiU" w:cs="MingLiU"/>
      <w:spacing w:val="20"/>
      <w:sz w:val="19"/>
      <w:szCs w:val="19"/>
    </w:rPr>
  </w:style>
  <w:style w:type="character" w:customStyle="1" w:styleId="15">
    <w:name w:val="表格标题_"/>
    <w:basedOn w:val="5"/>
    <w:link w:val="16"/>
    <w:qFormat/>
    <w:uiPriority w:val="0"/>
    <w:rPr>
      <w:rFonts w:ascii="Century Gothic" w:hAnsi="Century Gothic" w:eastAsia="Century Gothic" w:cs="Century Gothic"/>
      <w:sz w:val="8"/>
      <w:szCs w:val="8"/>
      <w:u w:val="none"/>
    </w:rPr>
  </w:style>
  <w:style w:type="paragraph" w:customStyle="1" w:styleId="16">
    <w:name w:val="表格标题"/>
    <w:basedOn w:val="1"/>
    <w:link w:val="15"/>
    <w:qFormat/>
    <w:uiPriority w:val="0"/>
    <w:pPr>
      <w:shd w:val="clear" w:color="auto" w:fill="FFFFFF"/>
      <w:spacing w:line="226" w:lineRule="exact"/>
    </w:pPr>
    <w:rPr>
      <w:rFonts w:ascii="Century Gothic" w:hAnsi="Century Gothic" w:eastAsia="Century Gothic" w:cs="Century Gothic"/>
      <w:sz w:val="8"/>
      <w:szCs w:val="8"/>
    </w:rPr>
  </w:style>
  <w:style w:type="character" w:customStyle="1" w:styleId="17">
    <w:name w:val="表格标题 + 9.5 pt"/>
    <w:basedOn w:val="15"/>
    <w:qFormat/>
    <w:uiPriority w:val="0"/>
    <w:rPr>
      <w:color w:val="00000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18">
    <w:name w:val="正文文本 (2) + 9.5 pt"/>
    <w:basedOn w:val="6"/>
    <w:qFormat/>
    <w:uiPriority w:val="0"/>
    <w:rPr>
      <w:color w:val="000000"/>
      <w:spacing w:val="20"/>
      <w:w w:val="100"/>
      <w:position w:val="0"/>
      <w:sz w:val="19"/>
      <w:szCs w:val="19"/>
      <w:lang w:val="zh-CN" w:eastAsia="zh-CN" w:bidi="zh-CN"/>
    </w:rPr>
  </w:style>
  <w:style w:type="character" w:customStyle="1" w:styleId="19">
    <w:name w:val="正文文本 (2) + 9.5 pt1"/>
    <w:basedOn w:val="6"/>
    <w:qFormat/>
    <w:uiPriority w:val="0"/>
    <w:rPr>
      <w:color w:val="00000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20">
    <w:name w:val="表格标题 (3)_"/>
    <w:basedOn w:val="5"/>
    <w:link w:val="21"/>
    <w:qFormat/>
    <w:uiPriority w:val="0"/>
    <w:rPr>
      <w:rFonts w:ascii="Trebuchet MS" w:hAnsi="Trebuchet MS" w:eastAsia="Trebuchet MS" w:cs="Trebuchet MS"/>
      <w:spacing w:val="30"/>
      <w:sz w:val="19"/>
      <w:szCs w:val="19"/>
      <w:u w:val="none"/>
    </w:rPr>
  </w:style>
  <w:style w:type="paragraph" w:customStyle="1" w:styleId="21">
    <w:name w:val="表格标题 (3)"/>
    <w:basedOn w:val="1"/>
    <w:link w:val="20"/>
    <w:qFormat/>
    <w:uiPriority w:val="0"/>
    <w:pPr>
      <w:shd w:val="clear" w:color="auto" w:fill="FFFFFF"/>
      <w:spacing w:line="220" w:lineRule="exact"/>
    </w:pPr>
    <w:rPr>
      <w:rFonts w:ascii="Trebuchet MS" w:hAnsi="Trebuchet MS" w:eastAsia="Trebuchet MS" w:cs="Trebuchet MS"/>
      <w:spacing w:val="30"/>
      <w:sz w:val="19"/>
      <w:szCs w:val="19"/>
    </w:rPr>
  </w:style>
  <w:style w:type="character" w:customStyle="1" w:styleId="22">
    <w:name w:val="表格标题 (3) + Lucida Sans Unicode"/>
    <w:basedOn w:val="20"/>
    <w:qFormat/>
    <w:uiPriority w:val="0"/>
    <w:rPr>
      <w:rFonts w:ascii="Lucida Sans Unicode" w:hAnsi="Lucida Sans Unicode" w:eastAsia="Lucida Sans Unicode" w:cs="Lucida Sans Unicode"/>
      <w:color w:val="00000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23">
    <w:name w:val="正文文本 (2) + Consolas"/>
    <w:basedOn w:val="6"/>
    <w:qFormat/>
    <w:uiPriority w:val="0"/>
    <w:rPr>
      <w:rFonts w:ascii="Consolas" w:hAnsi="Consolas" w:eastAsia="Consolas" w:cs="Consolas"/>
      <w:b/>
      <w:bCs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24">
    <w:name w:val="页眉或页脚"/>
    <w:basedOn w:val="8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305</Characters>
  <Lines>2</Lines>
  <Paragraphs>1</Paragraphs>
  <TotalTime>1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2023-04-24T08:30:00Z</dcterms:created>
  <dc:creator>zjcj</dc:creator>
  <cp:lastModifiedBy>吴澍</cp:lastModifiedBy>
  <cp:lastPrinted>2023-07-04T07:38:00Z</cp:lastPrinted>
  <dcterms:modified xsi:type="dcterms:W3CDTF">2023-11-15T07:38:23Z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FF56CC48AC274F429EDF1BDE9D4BC823</vt:lpwstr>
  </property>
</Properties>
</file>